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-large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426" w:rsidRDefault="00663426" w:rsidP="00743084">
      <w:pPr>
        <w:ind w:left="-142"/>
        <w:rPr>
          <w:rFonts w:ascii="Verdana" w:hAnsi="Verdana"/>
        </w:rPr>
      </w:pPr>
      <w:bookmarkStart w:id="0" w:name="_GoBack"/>
      <w:bookmarkEnd w:id="0"/>
    </w:p>
    <w:p w:rsidR="00663426" w:rsidRPr="004C789E" w:rsidRDefault="00743084" w:rsidP="00743084">
      <w:pPr>
        <w:ind w:left="-142"/>
        <w:rPr>
          <w:rFonts w:ascii="Verdana" w:hAnsi="Verdana"/>
        </w:rPr>
      </w:pPr>
      <w:r w:rsidRPr="009327BA">
        <w:rPr>
          <w:b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64384" behindDoc="1" locked="0" layoutInCell="1" allowOverlap="1" wp14:anchorId="0110CF44" wp14:editId="7CEC2513">
            <wp:simplePos x="0" y="0"/>
            <wp:positionH relativeFrom="column">
              <wp:posOffset>3578225</wp:posOffset>
            </wp:positionH>
            <wp:positionV relativeFrom="paragraph">
              <wp:posOffset>12700</wp:posOffset>
            </wp:positionV>
            <wp:extent cx="2435860" cy="1814830"/>
            <wp:effectExtent l="0" t="0" r="2540" b="0"/>
            <wp:wrapTight wrapText="bothSides">
              <wp:wrapPolygon edited="0">
                <wp:start x="0" y="0"/>
                <wp:lineTo x="0" y="21313"/>
                <wp:lineTo x="21454" y="21313"/>
                <wp:lineTo x="21454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1 m h.jpg-larg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5860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426" w:rsidRPr="009327BA">
        <w:rPr>
          <w:rFonts w:ascii="Verdana" w:hAnsi="Verdana"/>
          <w:b/>
        </w:rPr>
        <w:t xml:space="preserve">Giving to Heritage </w:t>
      </w:r>
      <w:r w:rsidR="00663426">
        <w:rPr>
          <w:rFonts w:ascii="Verdana" w:hAnsi="Verdana"/>
        </w:rPr>
        <w:t xml:space="preserve">is </w:t>
      </w:r>
      <w:r w:rsidR="00663426" w:rsidRPr="004C789E">
        <w:rPr>
          <w:rFonts w:ascii="Verdana" w:hAnsi="Verdana"/>
        </w:rPr>
        <w:t>a training partnership between the Institute of Fundraising and the Heritage Alliance</w:t>
      </w:r>
      <w:r w:rsidR="00663426">
        <w:rPr>
          <w:rFonts w:ascii="Verdana" w:hAnsi="Verdana"/>
        </w:rPr>
        <w:t>. This Heritage Lottery Funded project ends in March 2016.</w:t>
      </w:r>
    </w:p>
    <w:p w:rsidR="00663426" w:rsidRPr="004C789E" w:rsidRDefault="00663426" w:rsidP="00743084">
      <w:pPr>
        <w:ind w:left="-142"/>
        <w:rPr>
          <w:rFonts w:ascii="Verdana" w:hAnsi="Verdana"/>
          <w:sz w:val="14"/>
        </w:rPr>
      </w:pPr>
    </w:p>
    <w:p w:rsidR="00663426" w:rsidRPr="004C789E" w:rsidRDefault="00663426" w:rsidP="00743084">
      <w:pPr>
        <w:ind w:left="-142"/>
        <w:rPr>
          <w:rFonts w:ascii="Verdana" w:hAnsi="Verdana"/>
          <w:b/>
        </w:rPr>
      </w:pPr>
      <w:r w:rsidRPr="004C789E">
        <w:rPr>
          <w:rFonts w:ascii="Verdana" w:hAnsi="Verdana"/>
          <w:b/>
        </w:rPr>
        <w:t>What do we offer?</w:t>
      </w:r>
    </w:p>
    <w:p w:rsidR="00663426" w:rsidRPr="004C789E" w:rsidRDefault="00663426" w:rsidP="00743084">
      <w:pPr>
        <w:ind w:left="-142"/>
        <w:rPr>
          <w:rFonts w:ascii="Verdana" w:hAnsi="Verdana"/>
        </w:rPr>
      </w:pPr>
      <w:r w:rsidRPr="004C789E">
        <w:rPr>
          <w:rFonts w:ascii="Verdana" w:hAnsi="Verdana"/>
        </w:rPr>
        <w:t xml:space="preserve">We offer one day training workshops all over the country on 12 different fundraising topics. Each workshop is just </w:t>
      </w:r>
      <w:r w:rsidRPr="00663426">
        <w:rPr>
          <w:rFonts w:ascii="Verdana" w:hAnsi="Verdana"/>
          <w:b/>
        </w:rPr>
        <w:t>£20</w:t>
      </w:r>
      <w:r w:rsidRPr="004C789E">
        <w:rPr>
          <w:rFonts w:ascii="Verdana" w:hAnsi="Verdana"/>
        </w:rPr>
        <w:t xml:space="preserve"> per person per day.</w:t>
      </w:r>
    </w:p>
    <w:p w:rsidR="00663426" w:rsidRDefault="00663426" w:rsidP="00743084">
      <w:pPr>
        <w:ind w:left="-142"/>
        <w:rPr>
          <w:rFonts w:ascii="Verdana" w:hAnsi="Verdana"/>
        </w:rPr>
      </w:pPr>
      <w:r w:rsidRPr="004C789E">
        <w:rPr>
          <w:rFonts w:ascii="Verdana" w:hAnsi="Verdana"/>
        </w:rPr>
        <w:t xml:space="preserve">Our one-to-one support and consultancy sessions give you the opportunity to receive advice from a fundraising expert for </w:t>
      </w:r>
      <w:r w:rsidRPr="00663426">
        <w:rPr>
          <w:rFonts w:ascii="Verdana" w:hAnsi="Verdana"/>
          <w:b/>
        </w:rPr>
        <w:t>free</w:t>
      </w:r>
      <w:r w:rsidRPr="004C789E">
        <w:rPr>
          <w:rFonts w:ascii="Verdana" w:hAnsi="Verdana"/>
        </w:rPr>
        <w:t xml:space="preserve"> on any fundraising related issues.</w:t>
      </w:r>
    </w:p>
    <w:p w:rsidR="00660CEA" w:rsidRDefault="00663426" w:rsidP="00743084">
      <w:pPr>
        <w:ind w:left="-142"/>
        <w:rPr>
          <w:rFonts w:ascii="Verdana" w:hAnsi="Verdana"/>
          <w:color w:val="333333"/>
        </w:rPr>
      </w:pPr>
      <w:r>
        <w:rPr>
          <w:rFonts w:ascii="Verdana" w:hAnsi="Verdana"/>
        </w:rPr>
        <w:t>We have also recently started a series of free webinars covering a variety of fundraising topics.</w:t>
      </w:r>
    </w:p>
    <w:p w:rsidR="00660CEA" w:rsidRDefault="00660CEA" w:rsidP="000F078E">
      <w:pPr>
        <w:pStyle w:val="NoSpacing"/>
        <w:ind w:left="-1843"/>
        <w:rPr>
          <w:rFonts w:ascii="Verdana" w:hAnsi="Verdana"/>
          <w:color w:val="333333"/>
        </w:rPr>
      </w:pPr>
    </w:p>
    <w:tbl>
      <w:tblPr>
        <w:tblStyle w:val="TableGrid"/>
        <w:tblpPr w:leftFromText="180" w:rightFromText="180" w:vertAnchor="text" w:horzAnchor="page" w:tblpX="1285" w:tblpY="181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819"/>
      </w:tblGrid>
      <w:tr w:rsidR="00663426" w:rsidRPr="00492022" w:rsidTr="00663426">
        <w:trPr>
          <w:trHeight w:val="143"/>
        </w:trPr>
        <w:tc>
          <w:tcPr>
            <w:tcW w:w="9889" w:type="dxa"/>
            <w:gridSpan w:val="2"/>
            <w:tcBorders>
              <w:bottom w:val="single" w:sz="4" w:space="0" w:color="74848F"/>
            </w:tcBorders>
          </w:tcPr>
          <w:p w:rsidR="00663426" w:rsidRPr="00FD5E31" w:rsidRDefault="00663426" w:rsidP="00663426">
            <w:pPr>
              <w:spacing w:line="28" w:lineRule="atLeast"/>
              <w:rPr>
                <w:rFonts w:ascii="Verdana" w:hAnsi="Verdana"/>
                <w:b/>
                <w:sz w:val="8"/>
                <w:szCs w:val="23"/>
              </w:rPr>
            </w:pPr>
          </w:p>
          <w:p w:rsidR="00663426" w:rsidRPr="00492022" w:rsidRDefault="00663426" w:rsidP="00663426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Getting to know your Donors- Profiling your Audience and Improving your Marketing</w:t>
            </w:r>
          </w:p>
        </w:tc>
      </w:tr>
      <w:tr w:rsidR="00C577BC" w:rsidRPr="00492022" w:rsidTr="00C74691">
        <w:trPr>
          <w:trHeight w:val="761"/>
        </w:trPr>
        <w:tc>
          <w:tcPr>
            <w:tcW w:w="5070" w:type="dxa"/>
            <w:tcBorders>
              <w:top w:val="single" w:sz="4" w:space="0" w:color="74848F"/>
              <w:left w:val="single" w:sz="4" w:space="0" w:color="74848F"/>
              <w:bottom w:val="single" w:sz="4" w:space="0" w:color="auto"/>
              <w:right w:val="single" w:sz="4" w:space="0" w:color="74848F"/>
            </w:tcBorders>
          </w:tcPr>
          <w:p w:rsidR="00A53EF7" w:rsidRPr="00A53EF7" w:rsidRDefault="00A53EF7" w:rsidP="00663426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577BC" w:rsidRPr="00FD5E31" w:rsidRDefault="00C577BC" w:rsidP="00663426">
            <w:pPr>
              <w:spacing w:line="28" w:lineRule="atLeast"/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</w:pPr>
            <w:r w:rsidRPr="00FD5E31"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  <w:t xml:space="preserve">This one day workshop is packed with practical tools and tips to help heritage projects </w:t>
            </w:r>
            <w:proofErr w:type="spellStart"/>
            <w:r w:rsidRPr="00FD5E31"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  <w:t>analyse</w:t>
            </w:r>
            <w:proofErr w:type="spellEnd"/>
            <w:r w:rsidRPr="00FD5E31"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  <w:t xml:space="preserve"> their visitors and so shape marketing messages and communications and engage audiences with heritage.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auto"/>
              <w:right w:val="single" w:sz="4" w:space="0" w:color="74848F"/>
            </w:tcBorders>
            <w:vAlign w:val="center"/>
          </w:tcPr>
          <w:p w:rsidR="00C577BC" w:rsidRPr="00492022" w:rsidRDefault="00BF258F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20 November, </w:t>
            </w:r>
            <w:proofErr w:type="spellStart"/>
            <w:r>
              <w:rPr>
                <w:rFonts w:ascii="Verdana" w:hAnsi="Verdana"/>
                <w:sz w:val="23"/>
                <w:szCs w:val="23"/>
              </w:rPr>
              <w:t>Kelmscott</w:t>
            </w:r>
            <w:proofErr w:type="spellEnd"/>
            <w:r>
              <w:rPr>
                <w:rFonts w:ascii="Verdana" w:hAnsi="Verdana"/>
                <w:sz w:val="23"/>
                <w:szCs w:val="23"/>
              </w:rPr>
              <w:t xml:space="preserve"> House</w:t>
            </w:r>
          </w:p>
        </w:tc>
      </w:tr>
      <w:tr w:rsidR="00663426" w:rsidRPr="00492022" w:rsidTr="00C74691">
        <w:trPr>
          <w:trHeight w:val="705"/>
        </w:trPr>
        <w:tc>
          <w:tcPr>
            <w:tcW w:w="9889" w:type="dxa"/>
            <w:gridSpan w:val="2"/>
            <w:tcBorders>
              <w:top w:val="single" w:sz="4" w:space="0" w:color="auto"/>
              <w:bottom w:val="single" w:sz="4" w:space="0" w:color="74848F"/>
            </w:tcBorders>
          </w:tcPr>
          <w:p w:rsidR="00560C2A" w:rsidRPr="00FD5E31" w:rsidRDefault="00560C2A" w:rsidP="00663426">
            <w:pPr>
              <w:spacing w:line="28" w:lineRule="atLeast"/>
              <w:rPr>
                <w:rFonts w:ascii="Verdana" w:hAnsi="Verdana"/>
                <w:b/>
                <w:sz w:val="12"/>
                <w:szCs w:val="23"/>
              </w:rPr>
            </w:pPr>
          </w:p>
          <w:p w:rsidR="00663426" w:rsidRPr="00C577BC" w:rsidRDefault="00560C2A" w:rsidP="00663426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Major Donor Fundraising</w:t>
            </w:r>
          </w:p>
        </w:tc>
      </w:tr>
      <w:tr w:rsidR="00C577BC" w:rsidRPr="00492022" w:rsidTr="00C74691">
        <w:trPr>
          <w:trHeight w:val="779"/>
        </w:trPr>
        <w:tc>
          <w:tcPr>
            <w:tcW w:w="5070" w:type="dxa"/>
            <w:vMerge w:val="restart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</w:tcPr>
          <w:p w:rsidR="00C577BC" w:rsidRPr="00B407E1" w:rsidRDefault="00C577BC" w:rsidP="00663426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577BC" w:rsidRPr="00492022" w:rsidRDefault="00C577BC" w:rsidP="00663426">
            <w:pPr>
              <w:spacing w:line="28" w:lineRule="atLeast"/>
              <w:rPr>
                <w:rFonts w:ascii="Verdana" w:hAnsi="Verdana"/>
                <w:b/>
                <w:sz w:val="23"/>
                <w:szCs w:val="23"/>
                <w:u w:val="single"/>
              </w:rPr>
            </w:pPr>
            <w:r>
              <w:rPr>
                <w:rFonts w:ascii="Trebuchet MS" w:hAnsi="Trebuchet MS"/>
                <w:color w:val="333333"/>
                <w:shd w:val="clear" w:color="auto" w:fill="FFFFFF"/>
              </w:rPr>
              <w:t xml:space="preserve">Pick up the tools to start a major donor </w:t>
            </w:r>
            <w:proofErr w:type="spellStart"/>
            <w:r>
              <w:rPr>
                <w:rFonts w:ascii="Trebuchet MS" w:hAnsi="Trebuchet MS"/>
                <w:color w:val="333333"/>
                <w:shd w:val="clear" w:color="auto" w:fill="FFFFFF"/>
              </w:rPr>
              <w:t>programme</w:t>
            </w:r>
            <w:proofErr w:type="spellEnd"/>
            <w:r>
              <w:rPr>
                <w:rFonts w:ascii="Trebuchet MS" w:hAnsi="Trebuchet MS"/>
                <w:color w:val="333333"/>
                <w:shd w:val="clear" w:color="auto" w:fill="FFFFFF"/>
              </w:rPr>
              <w:t xml:space="preserve"> in your heritage </w:t>
            </w:r>
            <w:proofErr w:type="spellStart"/>
            <w:r>
              <w:rPr>
                <w:rFonts w:ascii="Trebuchet MS" w:hAnsi="Trebuchet MS"/>
                <w:color w:val="333333"/>
                <w:shd w:val="clear" w:color="auto" w:fill="FFFFFF"/>
              </w:rPr>
              <w:t>organisation</w:t>
            </w:r>
            <w:proofErr w:type="spellEnd"/>
            <w:r>
              <w:rPr>
                <w:rFonts w:ascii="Trebuchet MS" w:hAnsi="Trebuchet MS"/>
                <w:color w:val="333333"/>
                <w:shd w:val="clear" w:color="auto" w:fill="FFFFFF"/>
              </w:rPr>
              <w:t>, and learn about an eight-step process in identifying and securing major individual donors.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  <w:vAlign w:val="center"/>
          </w:tcPr>
          <w:p w:rsidR="00C577BC" w:rsidRPr="00492022" w:rsidRDefault="00C577BC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04 November, </w:t>
            </w:r>
            <w:r>
              <w:rPr>
                <w:rFonts w:ascii="Verdana" w:hAnsi="Verdana"/>
                <w:sz w:val="23"/>
                <w:szCs w:val="23"/>
              </w:rPr>
              <w:t>Durham Cathedral</w:t>
            </w:r>
          </w:p>
        </w:tc>
      </w:tr>
      <w:tr w:rsidR="00F25A74" w:rsidRPr="00492022" w:rsidTr="00C74691">
        <w:trPr>
          <w:trHeight w:val="408"/>
        </w:trPr>
        <w:tc>
          <w:tcPr>
            <w:tcW w:w="5070" w:type="dxa"/>
            <w:vMerge/>
            <w:tcBorders>
              <w:left w:val="single" w:sz="4" w:space="0" w:color="74848F"/>
              <w:bottom w:val="single" w:sz="4" w:space="0" w:color="auto"/>
              <w:right w:val="single" w:sz="4" w:space="0" w:color="74848F"/>
            </w:tcBorders>
          </w:tcPr>
          <w:p w:rsidR="00F25A74" w:rsidRPr="00B407E1" w:rsidRDefault="00F25A74" w:rsidP="00663426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auto"/>
              <w:right w:val="single" w:sz="4" w:space="0" w:color="74848F"/>
            </w:tcBorders>
            <w:vAlign w:val="center"/>
          </w:tcPr>
          <w:p w:rsidR="00F25A74" w:rsidRPr="00F25A74" w:rsidRDefault="00F25A74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25 November, </w:t>
            </w:r>
            <w:r w:rsidR="00BF258F">
              <w:rPr>
                <w:rFonts w:ascii="Verdana" w:hAnsi="Verdana"/>
                <w:sz w:val="23"/>
                <w:szCs w:val="23"/>
              </w:rPr>
              <w:t>London</w:t>
            </w:r>
          </w:p>
        </w:tc>
      </w:tr>
      <w:tr w:rsidR="00C577BC" w:rsidRPr="00492022" w:rsidTr="00C577BC">
        <w:trPr>
          <w:trHeight w:val="408"/>
        </w:trPr>
        <w:tc>
          <w:tcPr>
            <w:tcW w:w="9889" w:type="dxa"/>
            <w:gridSpan w:val="2"/>
            <w:tcBorders>
              <w:top w:val="single" w:sz="4" w:space="0" w:color="auto"/>
              <w:bottom w:val="single" w:sz="4" w:space="0" w:color="74848F"/>
            </w:tcBorders>
          </w:tcPr>
          <w:p w:rsidR="00C577BC" w:rsidRDefault="00C577BC" w:rsidP="00C577BC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577BC" w:rsidRDefault="00C577BC" w:rsidP="00C577BC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Measuring and Communicating Impact</w:t>
            </w:r>
          </w:p>
        </w:tc>
      </w:tr>
      <w:tr w:rsidR="00C577BC" w:rsidRPr="00492022" w:rsidTr="00C74691">
        <w:trPr>
          <w:trHeight w:val="408"/>
        </w:trPr>
        <w:tc>
          <w:tcPr>
            <w:tcW w:w="5070" w:type="dxa"/>
            <w:tcBorders>
              <w:left w:val="single" w:sz="4" w:space="0" w:color="74848F"/>
              <w:bottom w:val="single" w:sz="4" w:space="0" w:color="74848F"/>
              <w:right w:val="single" w:sz="4" w:space="0" w:color="74848F"/>
            </w:tcBorders>
          </w:tcPr>
          <w:p w:rsidR="00A53EF7" w:rsidRPr="00A53EF7" w:rsidRDefault="00A53EF7" w:rsidP="00C577BC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577BC" w:rsidRPr="00FD5E31" w:rsidRDefault="00C577BC" w:rsidP="00C577BC">
            <w:pPr>
              <w:spacing w:line="28" w:lineRule="atLeast"/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</w:pPr>
            <w:r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  <w:t>Develop ways to communicate and discover appropriate methods and tools to measure the heritage impact for each delegate.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577BC" w:rsidRDefault="00C577BC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10 December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>,</w:t>
            </w:r>
            <w:r w:rsidR="00BF258F">
              <w:rPr>
                <w:rFonts w:ascii="Verdana" w:hAnsi="Verdana"/>
                <w:b/>
                <w:sz w:val="23"/>
                <w:szCs w:val="23"/>
              </w:rPr>
              <w:t xml:space="preserve"> </w:t>
            </w:r>
            <w:r>
              <w:rPr>
                <w:rFonts w:ascii="Verdana" w:hAnsi="Verdana"/>
                <w:sz w:val="23"/>
                <w:szCs w:val="23"/>
              </w:rPr>
              <w:t xml:space="preserve">Manchester   </w:t>
            </w:r>
          </w:p>
        </w:tc>
      </w:tr>
      <w:tr w:rsidR="00C74691" w:rsidTr="00A42997">
        <w:trPr>
          <w:trHeight w:val="323"/>
        </w:trPr>
        <w:tc>
          <w:tcPr>
            <w:tcW w:w="9889" w:type="dxa"/>
            <w:gridSpan w:val="2"/>
            <w:tcBorders>
              <w:top w:val="single" w:sz="4" w:space="0" w:color="74848F"/>
              <w:bottom w:val="single" w:sz="4" w:space="0" w:color="74848F"/>
            </w:tcBorders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Social Media and Digital Fundraising for Heritage </w:t>
            </w:r>
            <w:proofErr w:type="spellStart"/>
            <w:r>
              <w:rPr>
                <w:rFonts w:ascii="Verdana" w:hAnsi="Verdana"/>
                <w:b/>
                <w:sz w:val="23"/>
                <w:szCs w:val="23"/>
              </w:rPr>
              <w:t>Organisations</w:t>
            </w:r>
            <w:proofErr w:type="spellEnd"/>
          </w:p>
        </w:tc>
      </w:tr>
      <w:tr w:rsidR="00C74691" w:rsidRPr="00AA5A82" w:rsidTr="00C74691">
        <w:trPr>
          <w:trHeight w:val="683"/>
        </w:trPr>
        <w:tc>
          <w:tcPr>
            <w:tcW w:w="5070" w:type="dxa"/>
            <w:tcBorders>
              <w:top w:val="single" w:sz="4" w:space="0" w:color="74848F"/>
              <w:left w:val="single" w:sz="4" w:space="0" w:color="74848F"/>
              <w:bottom w:val="single" w:sz="4" w:space="0" w:color="auto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  <w:r>
              <w:rPr>
                <w:rFonts w:ascii="Trebuchet MS" w:hAnsi="Trebuchet MS"/>
                <w:color w:val="333333"/>
                <w:shd w:val="clear" w:color="auto" w:fill="FFFFFF"/>
              </w:rPr>
              <w:t xml:space="preserve">Discover media tools to generate income and supporters and gain practical ideas to assist your </w:t>
            </w:r>
            <w:proofErr w:type="spellStart"/>
            <w:r>
              <w:rPr>
                <w:rFonts w:ascii="Trebuchet MS" w:hAnsi="Trebuchet MS"/>
                <w:color w:val="333333"/>
                <w:shd w:val="clear" w:color="auto" w:fill="FFFFFF"/>
              </w:rPr>
              <w:t>organisation</w:t>
            </w:r>
            <w:proofErr w:type="spellEnd"/>
            <w:r>
              <w:rPr>
                <w:rFonts w:ascii="Trebuchet MS" w:hAnsi="Trebuchet MS"/>
                <w:color w:val="333333"/>
                <w:shd w:val="clear" w:color="auto" w:fill="FFFFFF"/>
              </w:rPr>
              <w:t>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auto"/>
              <w:right w:val="single" w:sz="4" w:space="0" w:color="74848F"/>
            </w:tcBorders>
            <w:vAlign w:val="center"/>
          </w:tcPr>
          <w:p w:rsidR="00C74691" w:rsidRPr="00AA5A82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01 December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 xml:space="preserve">, </w:t>
            </w:r>
            <w:r>
              <w:rPr>
                <w:rFonts w:ascii="Verdana" w:hAnsi="Verdana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Verdana" w:hAnsi="Verdana"/>
                <w:sz w:val="23"/>
                <w:szCs w:val="23"/>
              </w:rPr>
              <w:t>SeaCity</w:t>
            </w:r>
            <w:proofErr w:type="spellEnd"/>
            <w:r>
              <w:rPr>
                <w:rFonts w:ascii="Verdana" w:hAnsi="Verdana"/>
                <w:sz w:val="23"/>
                <w:szCs w:val="23"/>
              </w:rPr>
              <w:t>, Southampton</w:t>
            </w:r>
          </w:p>
        </w:tc>
      </w:tr>
      <w:tr w:rsidR="00C577BC" w:rsidRPr="00492022" w:rsidTr="00C74691">
        <w:trPr>
          <w:trHeight w:val="159"/>
        </w:trPr>
        <w:tc>
          <w:tcPr>
            <w:tcW w:w="9889" w:type="dxa"/>
            <w:gridSpan w:val="2"/>
            <w:tcBorders>
              <w:top w:val="single" w:sz="4" w:space="0" w:color="auto"/>
            </w:tcBorders>
          </w:tcPr>
          <w:p w:rsidR="00BF258F" w:rsidRDefault="00BF258F" w:rsidP="00C577BC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</w:tc>
      </w:tr>
      <w:tr w:rsidR="00C577BC" w:rsidRPr="00492022" w:rsidTr="00C577BC">
        <w:trPr>
          <w:trHeight w:val="426"/>
        </w:trPr>
        <w:tc>
          <w:tcPr>
            <w:tcW w:w="9889" w:type="dxa"/>
            <w:gridSpan w:val="2"/>
            <w:tcBorders>
              <w:bottom w:val="single" w:sz="4" w:space="0" w:color="74848F"/>
            </w:tcBorders>
          </w:tcPr>
          <w:p w:rsidR="00C577BC" w:rsidRPr="00580FC7" w:rsidRDefault="00C577BC" w:rsidP="00C577BC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lastRenderedPageBreak/>
              <w:t>Corporate Partnerships</w:t>
            </w:r>
          </w:p>
        </w:tc>
      </w:tr>
      <w:tr w:rsidR="00C74691" w:rsidRPr="00492022" w:rsidTr="00C74691">
        <w:trPr>
          <w:trHeight w:val="706"/>
        </w:trPr>
        <w:tc>
          <w:tcPr>
            <w:tcW w:w="5070" w:type="dxa"/>
            <w:vMerge w:val="restart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74691" w:rsidRPr="00492022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  <w:u w:val="single"/>
              </w:rPr>
            </w:pPr>
            <w:r>
              <w:rPr>
                <w:rFonts w:ascii="Trebuchet MS" w:hAnsi="Trebuchet MS"/>
                <w:color w:val="333333"/>
                <w:shd w:val="clear" w:color="auto" w:fill="FFFFFF"/>
              </w:rPr>
              <w:t>Identify, interrogate, pitch and steward appropriate corporate partnerships to generate income for heritage assets.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  <w:vAlign w:val="center"/>
          </w:tcPr>
          <w:p w:rsidR="00C74691" w:rsidRPr="00BF258F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19 January,</w:t>
            </w:r>
            <w:r>
              <w:rPr>
                <w:rFonts w:ascii="Verdana" w:hAnsi="Verdana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Verdana" w:hAnsi="Verdana"/>
                <w:sz w:val="23"/>
                <w:szCs w:val="23"/>
              </w:rPr>
              <w:t>Ironbridge</w:t>
            </w:r>
            <w:proofErr w:type="spellEnd"/>
            <w:r>
              <w:rPr>
                <w:rFonts w:ascii="Verdana" w:hAnsi="Verdana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Verdana" w:hAnsi="Verdana"/>
                <w:sz w:val="23"/>
                <w:szCs w:val="23"/>
              </w:rPr>
              <w:t>Shropshire</w:t>
            </w:r>
            <w:proofErr w:type="spellEnd"/>
          </w:p>
        </w:tc>
      </w:tr>
      <w:tr w:rsidR="00C74691" w:rsidRPr="00492022" w:rsidTr="00C74691">
        <w:trPr>
          <w:trHeight w:val="668"/>
        </w:trPr>
        <w:tc>
          <w:tcPr>
            <w:tcW w:w="5070" w:type="dxa"/>
            <w:vMerge/>
            <w:tcBorders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C74691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11 February</w:t>
            </w:r>
            <w:r>
              <w:rPr>
                <w:rFonts w:ascii="Verdana" w:hAnsi="Verdana"/>
                <w:sz w:val="23"/>
                <w:szCs w:val="23"/>
              </w:rPr>
              <w:t>, Leeds</w:t>
            </w:r>
          </w:p>
        </w:tc>
      </w:tr>
      <w:tr w:rsidR="00C74691" w:rsidRPr="00492022" w:rsidTr="00663426">
        <w:trPr>
          <w:trHeight w:val="668"/>
        </w:trPr>
        <w:tc>
          <w:tcPr>
            <w:tcW w:w="9889" w:type="dxa"/>
            <w:gridSpan w:val="2"/>
            <w:tcBorders>
              <w:top w:val="single" w:sz="4" w:space="0" w:color="74848F"/>
              <w:bottom w:val="single" w:sz="4" w:space="0" w:color="74848F"/>
            </w:tcBorders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Securing Support for your Heritage Project through Grant-Making Trusts and Foundations</w:t>
            </w:r>
          </w:p>
        </w:tc>
      </w:tr>
      <w:tr w:rsidR="00C74691" w:rsidRPr="00492022" w:rsidTr="00BF258F">
        <w:trPr>
          <w:trHeight w:val="439"/>
        </w:trPr>
        <w:tc>
          <w:tcPr>
            <w:tcW w:w="5070" w:type="dxa"/>
            <w:vMerge w:val="restart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74691" w:rsidRPr="00492022" w:rsidRDefault="00C74691" w:rsidP="00C74691">
            <w:pPr>
              <w:spacing w:line="28" w:lineRule="atLeast"/>
              <w:rPr>
                <w:rFonts w:ascii="Verdana" w:hAnsi="Verdana" w:cs="Arial"/>
                <w:b/>
                <w:sz w:val="23"/>
                <w:szCs w:val="23"/>
                <w:u w:val="single"/>
              </w:rPr>
            </w:pPr>
            <w:r>
              <w:rPr>
                <w:rFonts w:ascii="Trebuchet MS" w:hAnsi="Trebuchet MS"/>
                <w:color w:val="333333"/>
                <w:shd w:val="clear" w:color="auto" w:fill="FFFFFF"/>
              </w:rPr>
              <w:t>Understand how to identify a need, research donors, write a compelling application and maintain ongoing donor relationships.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743084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17 November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>,</w:t>
            </w:r>
            <w:r>
              <w:rPr>
                <w:rFonts w:ascii="Verdana" w:hAnsi="Verdana"/>
                <w:b/>
                <w:sz w:val="23"/>
                <w:szCs w:val="23"/>
              </w:rPr>
              <w:t xml:space="preserve"> </w:t>
            </w:r>
            <w:r>
              <w:rPr>
                <w:rFonts w:ascii="Verdana" w:hAnsi="Verdana"/>
                <w:sz w:val="23"/>
                <w:szCs w:val="23"/>
              </w:rPr>
              <w:t xml:space="preserve">Peterborough                </w:t>
            </w:r>
          </w:p>
        </w:tc>
      </w:tr>
      <w:tr w:rsidR="00C74691" w:rsidRPr="00492022" w:rsidTr="00BF258F">
        <w:trPr>
          <w:trHeight w:val="420"/>
        </w:trPr>
        <w:tc>
          <w:tcPr>
            <w:tcW w:w="5070" w:type="dxa"/>
            <w:vMerge/>
            <w:tcBorders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03 December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 xml:space="preserve">, </w:t>
            </w:r>
            <w:r>
              <w:rPr>
                <w:rFonts w:ascii="Verdana" w:hAnsi="Verdana"/>
                <w:b/>
                <w:sz w:val="23"/>
                <w:szCs w:val="23"/>
              </w:rPr>
              <w:t xml:space="preserve"> </w:t>
            </w:r>
            <w:r>
              <w:rPr>
                <w:rFonts w:ascii="Verdana" w:hAnsi="Verdana"/>
                <w:sz w:val="23"/>
                <w:szCs w:val="23"/>
              </w:rPr>
              <w:t xml:space="preserve">Bristol                     </w:t>
            </w:r>
          </w:p>
        </w:tc>
      </w:tr>
      <w:tr w:rsidR="00C74691" w:rsidRPr="00492022" w:rsidTr="00BF258F">
        <w:trPr>
          <w:trHeight w:val="412"/>
        </w:trPr>
        <w:tc>
          <w:tcPr>
            <w:tcW w:w="5070" w:type="dxa"/>
            <w:vMerge/>
            <w:tcBorders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09  December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 xml:space="preserve">, </w:t>
            </w:r>
            <w:r>
              <w:rPr>
                <w:rFonts w:ascii="Verdana" w:hAnsi="Verdana"/>
                <w:sz w:val="23"/>
                <w:szCs w:val="23"/>
              </w:rPr>
              <w:t>London</w:t>
            </w:r>
          </w:p>
        </w:tc>
      </w:tr>
      <w:tr w:rsidR="00C74691" w:rsidRPr="00492022" w:rsidTr="00BF258F">
        <w:trPr>
          <w:trHeight w:val="419"/>
        </w:trPr>
        <w:tc>
          <w:tcPr>
            <w:tcW w:w="5070" w:type="dxa"/>
            <w:vMerge/>
            <w:tcBorders>
              <w:left w:val="single" w:sz="4" w:space="0" w:color="74848F"/>
              <w:bottom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BF258F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15 January, </w:t>
            </w:r>
            <w:r w:rsidRPr="00BF258F">
              <w:rPr>
                <w:rFonts w:ascii="Verdana" w:hAnsi="Verdana"/>
                <w:sz w:val="23"/>
                <w:szCs w:val="23"/>
              </w:rPr>
              <w:t>Leicester</w:t>
            </w:r>
          </w:p>
        </w:tc>
      </w:tr>
      <w:tr w:rsidR="00C74691" w:rsidRPr="00492022" w:rsidTr="00C74691">
        <w:trPr>
          <w:trHeight w:val="892"/>
        </w:trPr>
        <w:tc>
          <w:tcPr>
            <w:tcW w:w="9889" w:type="dxa"/>
            <w:gridSpan w:val="2"/>
            <w:tcBorders>
              <w:top w:val="single" w:sz="4" w:space="0" w:color="74848F"/>
              <w:bottom w:val="single" w:sz="4" w:space="0" w:color="74848F"/>
            </w:tcBorders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Legacy Marketing for Heritage </w:t>
            </w:r>
            <w:proofErr w:type="spellStart"/>
            <w:r>
              <w:rPr>
                <w:rFonts w:ascii="Verdana" w:hAnsi="Verdana"/>
                <w:b/>
                <w:sz w:val="23"/>
                <w:szCs w:val="23"/>
              </w:rPr>
              <w:t>Organisations</w:t>
            </w:r>
            <w:proofErr w:type="spellEnd"/>
          </w:p>
        </w:tc>
      </w:tr>
      <w:tr w:rsidR="00C74691" w:rsidRPr="00492022" w:rsidTr="00C74691">
        <w:trPr>
          <w:trHeight w:val="668"/>
        </w:trPr>
        <w:tc>
          <w:tcPr>
            <w:tcW w:w="5070" w:type="dxa"/>
            <w:vMerge w:val="restart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74691" w:rsidRPr="00492022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  <w:u w:val="single"/>
              </w:rPr>
            </w:pPr>
            <w:r>
              <w:rPr>
                <w:rFonts w:ascii="Trebuchet MS" w:hAnsi="Trebuchet MS"/>
                <w:color w:val="333333"/>
                <w:shd w:val="clear" w:color="auto" w:fill="FFFFFF"/>
              </w:rPr>
              <w:t>Cover all aspects of legacy fundraising, and how it can be used to generate long term income using methods that require minimum investment.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04 November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 xml:space="preserve">, </w:t>
            </w:r>
            <w:r>
              <w:rPr>
                <w:rFonts w:ascii="Verdana" w:hAnsi="Verdana"/>
                <w:sz w:val="23"/>
                <w:szCs w:val="23"/>
              </w:rPr>
              <w:t>Manchester</w:t>
            </w:r>
          </w:p>
        </w:tc>
      </w:tr>
      <w:tr w:rsidR="00C74691" w:rsidRPr="00492022" w:rsidTr="00C74691">
        <w:trPr>
          <w:trHeight w:val="668"/>
        </w:trPr>
        <w:tc>
          <w:tcPr>
            <w:tcW w:w="5070" w:type="dxa"/>
            <w:vMerge/>
            <w:tcBorders>
              <w:left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041686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10 November</w:t>
            </w:r>
            <w:r w:rsidRPr="00492022">
              <w:rPr>
                <w:rFonts w:ascii="Verdana" w:hAnsi="Verdana"/>
                <w:b/>
                <w:sz w:val="23"/>
                <w:szCs w:val="23"/>
              </w:rPr>
              <w:t xml:space="preserve">, </w:t>
            </w:r>
            <w:r>
              <w:rPr>
                <w:rFonts w:ascii="Verdana" w:hAnsi="Verdana"/>
                <w:b/>
                <w:sz w:val="23"/>
                <w:szCs w:val="23"/>
              </w:rPr>
              <w:t xml:space="preserve"> 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>St Albans</w:t>
            </w:r>
          </w:p>
        </w:tc>
      </w:tr>
      <w:tr w:rsidR="00C74691" w:rsidRPr="00492022" w:rsidTr="00C74691">
        <w:trPr>
          <w:trHeight w:val="668"/>
        </w:trPr>
        <w:tc>
          <w:tcPr>
            <w:tcW w:w="5070" w:type="dxa"/>
            <w:vMerge/>
            <w:tcBorders>
              <w:left w:val="single" w:sz="4" w:space="0" w:color="74848F"/>
              <w:bottom w:val="single" w:sz="4" w:space="0" w:color="74848F"/>
              <w:right w:val="single" w:sz="4" w:space="0" w:color="74848F"/>
            </w:tcBorders>
          </w:tcPr>
          <w:p w:rsidR="00C74691" w:rsidRPr="00B407E1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C74691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28 January, </w:t>
            </w:r>
            <w:proofErr w:type="spellStart"/>
            <w:r>
              <w:rPr>
                <w:rFonts w:ascii="Verdana" w:hAnsi="Verdana"/>
                <w:sz w:val="23"/>
                <w:szCs w:val="23"/>
              </w:rPr>
              <w:t>Doncaster</w:t>
            </w:r>
            <w:proofErr w:type="spellEnd"/>
          </w:p>
        </w:tc>
      </w:tr>
      <w:tr w:rsidR="00C74691" w:rsidRPr="00492022" w:rsidTr="00E3285F">
        <w:trPr>
          <w:trHeight w:val="294"/>
        </w:trPr>
        <w:tc>
          <w:tcPr>
            <w:tcW w:w="9889" w:type="dxa"/>
            <w:gridSpan w:val="2"/>
            <w:tcBorders>
              <w:top w:val="single" w:sz="4" w:space="0" w:color="74848F"/>
              <w:bottom w:val="single" w:sz="4" w:space="0" w:color="74848F"/>
            </w:tcBorders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Fundraising Roles &amp; Responsibilities of Trustees on Heritage Boards</w:t>
            </w:r>
          </w:p>
        </w:tc>
      </w:tr>
      <w:tr w:rsidR="00C74691" w:rsidRPr="00492022" w:rsidTr="00BF258F">
        <w:trPr>
          <w:trHeight w:val="589"/>
        </w:trPr>
        <w:tc>
          <w:tcPr>
            <w:tcW w:w="5070" w:type="dxa"/>
            <w:vMerge w:val="restart"/>
            <w:tcBorders>
              <w:top w:val="single" w:sz="4" w:space="0" w:color="74848F"/>
              <w:left w:val="single" w:sz="4" w:space="0" w:color="74848F"/>
              <w:right w:val="single" w:sz="4" w:space="0" w:color="74848F"/>
            </w:tcBorders>
          </w:tcPr>
          <w:p w:rsidR="00C74691" w:rsidRPr="00BF258F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  <w:p w:rsidR="00C74691" w:rsidRPr="00BF258F" w:rsidRDefault="00C74691" w:rsidP="00C74691">
            <w:pPr>
              <w:spacing w:line="28" w:lineRule="atLeast"/>
              <w:rPr>
                <w:rFonts w:ascii="Trebuchet MS" w:hAnsi="Trebuchet MS"/>
                <w:b/>
                <w:u w:val="single"/>
              </w:rPr>
            </w:pPr>
            <w:r w:rsidRPr="00BF258F">
              <w:rPr>
                <w:rFonts w:ascii="Trebuchet MS" w:hAnsi="Trebuchet MS"/>
                <w:color w:val="000000"/>
              </w:rPr>
              <w:t>Designed specifically for trustees – this workshop focuses on the part that Trustees can play in the fundraising process.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BF258F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22 January, </w:t>
            </w:r>
            <w:r>
              <w:rPr>
                <w:rFonts w:ascii="Verdana" w:hAnsi="Verdana"/>
                <w:sz w:val="23"/>
                <w:szCs w:val="23"/>
              </w:rPr>
              <w:t>London</w:t>
            </w:r>
          </w:p>
        </w:tc>
      </w:tr>
      <w:tr w:rsidR="00C74691" w:rsidRPr="00492022" w:rsidTr="00BF258F">
        <w:trPr>
          <w:trHeight w:val="589"/>
        </w:trPr>
        <w:tc>
          <w:tcPr>
            <w:tcW w:w="5070" w:type="dxa"/>
            <w:vMerge/>
            <w:tcBorders>
              <w:left w:val="single" w:sz="4" w:space="0" w:color="74848F"/>
              <w:bottom w:val="single" w:sz="4" w:space="0" w:color="74848F"/>
              <w:right w:val="single" w:sz="4" w:space="0" w:color="74848F"/>
            </w:tcBorders>
          </w:tcPr>
          <w:p w:rsidR="00C74691" w:rsidRPr="00BF258F" w:rsidRDefault="00C74691" w:rsidP="00C74691">
            <w:pPr>
              <w:spacing w:line="28" w:lineRule="atLeast"/>
              <w:rPr>
                <w:rFonts w:ascii="Trebuchet MS" w:hAnsi="Trebuchet MS"/>
                <w:color w:val="333333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BF258F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02 February</w:t>
            </w:r>
            <w:r>
              <w:rPr>
                <w:rFonts w:ascii="Verdana" w:hAnsi="Verdana"/>
                <w:sz w:val="23"/>
                <w:szCs w:val="23"/>
              </w:rPr>
              <w:t>, Manchester</w:t>
            </w:r>
          </w:p>
        </w:tc>
      </w:tr>
      <w:tr w:rsidR="00C74691" w:rsidRPr="00492022" w:rsidTr="00663426">
        <w:trPr>
          <w:trHeight w:val="446"/>
        </w:trPr>
        <w:tc>
          <w:tcPr>
            <w:tcW w:w="9889" w:type="dxa"/>
            <w:gridSpan w:val="2"/>
            <w:tcBorders>
              <w:top w:val="single" w:sz="4" w:space="0" w:color="74848F"/>
              <w:bottom w:val="single" w:sz="4" w:space="0" w:color="74848F"/>
            </w:tcBorders>
          </w:tcPr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</w:p>
          <w:p w:rsidR="00C74691" w:rsidRDefault="00C74691" w:rsidP="00C74691">
            <w:pPr>
              <w:spacing w:line="28" w:lineRule="atLeast"/>
              <w:rPr>
                <w:rFonts w:ascii="Verdana" w:hAnsi="Verdana"/>
                <w:b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>Raising Funds from the Community for your Heritage Project</w:t>
            </w:r>
          </w:p>
        </w:tc>
      </w:tr>
      <w:tr w:rsidR="00C74691" w:rsidRPr="00492022" w:rsidTr="00C74691">
        <w:trPr>
          <w:trHeight w:val="1984"/>
        </w:trPr>
        <w:tc>
          <w:tcPr>
            <w:tcW w:w="5070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</w:tcPr>
          <w:p w:rsidR="00C74691" w:rsidRPr="00FD5E31" w:rsidRDefault="00C74691" w:rsidP="00C74691">
            <w:pPr>
              <w:autoSpaceDE w:val="0"/>
              <w:autoSpaceDN w:val="0"/>
              <w:adjustRightInd w:val="0"/>
              <w:rPr>
                <w:rFonts w:ascii="Trebuchet MS" w:hAnsi="Trebuchet MS"/>
                <w:color w:val="333333"/>
                <w:szCs w:val="10"/>
                <w:shd w:val="clear" w:color="auto" w:fill="FFFFFF"/>
              </w:rPr>
            </w:pPr>
            <w:r w:rsidRPr="00580FC7">
              <w:rPr>
                <w:rFonts w:ascii="Trebuchet MS" w:hAnsi="Trebuchet MS" w:cs="Arial"/>
                <w:color w:val="000000"/>
              </w:rPr>
              <w:t xml:space="preserve">Community fundraising is a rapidly growing income stream for heritage </w:t>
            </w:r>
            <w:proofErr w:type="spellStart"/>
            <w:r w:rsidRPr="00580FC7">
              <w:rPr>
                <w:rFonts w:ascii="Trebuchet MS" w:hAnsi="Trebuchet MS" w:cs="Arial"/>
                <w:color w:val="000000"/>
              </w:rPr>
              <w:t>organisations</w:t>
            </w:r>
            <w:proofErr w:type="spellEnd"/>
            <w:r w:rsidRPr="00580FC7">
              <w:rPr>
                <w:rFonts w:ascii="Trebuchet MS" w:hAnsi="Trebuchet MS" w:cs="Arial"/>
                <w:color w:val="000000"/>
              </w:rPr>
              <w:t>. This one day workshop packed with hints and tips to engage with your visitors and supporters; encouraging them to fundraise in aid of your heritage project as groups and individuals.</w:t>
            </w:r>
          </w:p>
        </w:tc>
        <w:tc>
          <w:tcPr>
            <w:tcW w:w="4819" w:type="dxa"/>
            <w:tcBorders>
              <w:top w:val="single" w:sz="4" w:space="0" w:color="74848F"/>
              <w:left w:val="single" w:sz="4" w:space="0" w:color="74848F"/>
              <w:bottom w:val="single" w:sz="4" w:space="0" w:color="74848F"/>
              <w:right w:val="single" w:sz="4" w:space="0" w:color="74848F"/>
            </w:tcBorders>
            <w:vAlign w:val="center"/>
          </w:tcPr>
          <w:p w:rsidR="00C74691" w:rsidRPr="00AA5A82" w:rsidRDefault="00C74691" w:rsidP="00C74691">
            <w:pPr>
              <w:spacing w:line="28" w:lineRule="atLeast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Verdana" w:hAnsi="Verdana"/>
                <w:b/>
                <w:sz w:val="23"/>
                <w:szCs w:val="23"/>
              </w:rPr>
              <w:t xml:space="preserve">23 November, </w:t>
            </w:r>
            <w:r>
              <w:rPr>
                <w:rFonts w:ascii="Verdana" w:hAnsi="Verdana"/>
                <w:sz w:val="23"/>
                <w:szCs w:val="23"/>
              </w:rPr>
              <w:t>Coventry Transport Museum</w:t>
            </w:r>
          </w:p>
        </w:tc>
      </w:tr>
    </w:tbl>
    <w:p w:rsidR="00660CEA" w:rsidRDefault="00660CEA" w:rsidP="000F078E">
      <w:pPr>
        <w:pStyle w:val="NoSpacing"/>
        <w:ind w:left="-1843"/>
        <w:rPr>
          <w:rFonts w:ascii="Verdana" w:hAnsi="Verdana"/>
          <w:color w:val="333333"/>
        </w:rPr>
      </w:pPr>
    </w:p>
    <w:p w:rsidR="00981DFD" w:rsidRPr="00981DFD" w:rsidRDefault="00981DFD" w:rsidP="00CD0C4D">
      <w:pPr>
        <w:tabs>
          <w:tab w:val="left" w:pos="946"/>
        </w:tabs>
      </w:pPr>
    </w:p>
    <w:sectPr w:rsidR="00981DFD" w:rsidRPr="00981DFD" w:rsidSect="00E3285F">
      <w:headerReference w:type="even" r:id="rId10"/>
      <w:headerReference w:type="default" r:id="rId11"/>
      <w:footerReference w:type="even" r:id="rId12"/>
      <w:headerReference w:type="first" r:id="rId13"/>
      <w:footerReference w:type="first" r:id="rId14"/>
      <w:pgSz w:w="11900" w:h="16840"/>
      <w:pgMar w:top="2521" w:right="1127" w:bottom="2" w:left="1418" w:header="567" w:footer="11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8F3" w:rsidRDefault="005118F3">
      <w:r>
        <w:separator/>
      </w:r>
    </w:p>
  </w:endnote>
  <w:endnote w:type="continuationSeparator" w:id="0">
    <w:p w:rsidR="005118F3" w:rsidRDefault="00511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-Roman">
    <w:altName w:val="Book Antiqu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103" w:rsidRPr="00450E79" w:rsidRDefault="00705103" w:rsidP="00663426">
    <w:pPr>
      <w:pStyle w:val="BasicParagraph"/>
      <w:ind w:right="-284"/>
      <w:rPr>
        <w:rFonts w:ascii="Palatino-Roman" w:hAnsi="Palatino-Roman" w:cs="Palatino-Roman"/>
        <w:w w:val="99"/>
        <w:sz w:val="15"/>
        <w:szCs w:val="14"/>
      </w:rPr>
    </w:pPr>
  </w:p>
  <w:p w:rsidR="006B41B0" w:rsidRPr="006673FE" w:rsidRDefault="006B41B0" w:rsidP="006B41B0">
    <w:pPr>
      <w:pStyle w:val="Footer"/>
      <w:ind w:left="-2552" w:right="-284"/>
      <w:rPr>
        <w:rFonts w:ascii="Times New Roman" w:hAnsi="Times New Roman"/>
        <w:sz w:val="20"/>
      </w:rPr>
    </w:pPr>
    <w:r w:rsidRPr="006673FE">
      <w:rPr>
        <w:rFonts w:ascii="Times New Roman" w:hAnsi="Times New Roman"/>
        <w:sz w:val="20"/>
      </w:rPr>
      <w:t xml:space="preserve">Excellent </w:t>
    </w:r>
  </w:p>
  <w:p w:rsidR="00663426" w:rsidRDefault="0066342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3084" w:rsidRPr="00450E79" w:rsidRDefault="00743084" w:rsidP="00743084">
    <w:pPr>
      <w:pStyle w:val="BasicParagraph"/>
      <w:pBdr>
        <w:bottom w:val="single" w:sz="6" w:space="16" w:color="auto"/>
      </w:pBdr>
      <w:ind w:left="-426" w:right="-284"/>
      <w:rPr>
        <w:rFonts w:ascii="Palatino-Roman" w:hAnsi="Palatino-Roman" w:cs="Palatino-Roman"/>
        <w:w w:val="99"/>
        <w:sz w:val="15"/>
        <w:szCs w:val="14"/>
      </w:rPr>
    </w:pPr>
    <w:r>
      <w:rPr>
        <w:noProof/>
        <w:lang w:eastAsia="en-GB"/>
      </w:rPr>
      <w:drawing>
        <wp:anchor distT="0" distB="0" distL="114300" distR="114300" simplePos="0" relativeHeight="251669504" behindDoc="0" locked="0" layoutInCell="1" allowOverlap="1" wp14:anchorId="192A4207" wp14:editId="0533D6DF">
          <wp:simplePos x="0" y="0"/>
          <wp:positionH relativeFrom="column">
            <wp:posOffset>4996378</wp:posOffset>
          </wp:positionH>
          <wp:positionV relativeFrom="paragraph">
            <wp:posOffset>18803</wp:posOffset>
          </wp:positionV>
          <wp:extent cx="1312545" cy="777875"/>
          <wp:effectExtent l="0" t="0" r="1905" b="317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2545" cy="777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43084" w:rsidRPr="006673FE" w:rsidRDefault="00743084" w:rsidP="00743084">
    <w:pPr>
      <w:pStyle w:val="BasicParagraph"/>
      <w:ind w:left="-2694" w:right="-284"/>
      <w:rPr>
        <w:rFonts w:ascii="Times New Roman" w:hAnsi="Times New Roman" w:cs="Times New Roman"/>
        <w:w w:val="99"/>
        <w:sz w:val="15"/>
        <w:szCs w:val="14"/>
      </w:rPr>
    </w:pPr>
  </w:p>
  <w:p w:rsidR="00743084" w:rsidRPr="006673FE" w:rsidRDefault="00743084" w:rsidP="00743084">
    <w:pPr>
      <w:pStyle w:val="Footer"/>
      <w:tabs>
        <w:tab w:val="clear" w:pos="4320"/>
        <w:tab w:val="clear" w:pos="8640"/>
        <w:tab w:val="left" w:pos="1710"/>
      </w:tabs>
      <w:ind w:right="-284"/>
      <w:rPr>
        <w:rFonts w:ascii="Times New Roman" w:hAnsi="Times New Roman"/>
        <w:sz w:val="20"/>
      </w:rPr>
    </w:pPr>
    <w:r w:rsidRPr="006673FE">
      <w:rPr>
        <w:rFonts w:ascii="Times New Roman" w:hAnsi="Times New Roman"/>
        <w:sz w:val="20"/>
      </w:rPr>
      <w:t xml:space="preserve">Excellent fundraising </w:t>
    </w:r>
    <w:r w:rsidRPr="006673FE">
      <w:rPr>
        <w:rFonts w:ascii="Times New Roman" w:hAnsi="Times New Roman"/>
        <w:i/>
        <w:sz w:val="20"/>
      </w:rPr>
      <w:t>for a better world</w:t>
    </w:r>
    <w:r>
      <w:rPr>
        <w:rFonts w:ascii="Times New Roman" w:hAnsi="Times New Roman"/>
        <w:i/>
        <w:sz w:val="20"/>
      </w:rPr>
      <w:tab/>
    </w:r>
  </w:p>
  <w:p w:rsidR="00743084" w:rsidRDefault="00743084" w:rsidP="0074308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8F3" w:rsidRDefault="005118F3">
      <w:r>
        <w:separator/>
      </w:r>
    </w:p>
  </w:footnote>
  <w:footnote w:type="continuationSeparator" w:id="0">
    <w:p w:rsidR="005118F3" w:rsidRDefault="005118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426" w:rsidRDefault="00663426" w:rsidP="00663426">
    <w:pPr>
      <w:pStyle w:val="Footer"/>
      <w:ind w:left="-2410"/>
    </w:pPr>
  </w:p>
  <w:p w:rsidR="00FD1C7E" w:rsidRDefault="00FD1C7E" w:rsidP="00FD1C7E">
    <w:pPr>
      <w:pStyle w:val="Header"/>
      <w:ind w:left="-2552" w:right="-14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103" w:rsidRDefault="00705103" w:rsidP="00705103">
    <w:pPr>
      <w:pStyle w:val="Header"/>
      <w:ind w:left="-2552" w:right="-142"/>
    </w:pPr>
  </w:p>
  <w:p w:rsidR="00743084" w:rsidRDefault="00743084" w:rsidP="00743084">
    <w:pPr>
      <w:rPr>
        <w:rFonts w:ascii="Verdana" w:hAnsi="Verdana"/>
        <w:b/>
        <w:color w:val="722C49"/>
        <w:lang w:val="en-GB"/>
      </w:rPr>
    </w:pPr>
    <w:r>
      <w:rPr>
        <w:rFonts w:ascii="Verdana" w:hAnsi="Verdana"/>
        <w:b/>
        <w:color w:val="722C49"/>
        <w:lang w:val="en-GB"/>
      </w:rPr>
      <w:t>Contact us:</w:t>
    </w:r>
  </w:p>
  <w:p w:rsidR="00743084" w:rsidRDefault="00743084" w:rsidP="00743084">
    <w:pPr>
      <w:rPr>
        <w:rFonts w:ascii="Verdana" w:hAnsi="Verdana"/>
        <w:b/>
        <w:color w:val="722C49"/>
        <w:lang w:val="en-GB"/>
      </w:rPr>
    </w:pPr>
    <w:r>
      <w:rPr>
        <w:rFonts w:ascii="Verdana" w:hAnsi="Verdana"/>
        <w:b/>
        <w:color w:val="722C49"/>
        <w:lang w:val="en-GB"/>
      </w:rPr>
      <w:t>Tel: 020 7840 3791</w:t>
    </w:r>
  </w:p>
  <w:p w:rsidR="00743084" w:rsidRDefault="00743084" w:rsidP="00743084">
    <w:pPr>
      <w:rPr>
        <w:rFonts w:ascii="Verdana" w:hAnsi="Verdana"/>
        <w:b/>
        <w:color w:val="722C49"/>
        <w:lang w:val="en-GB"/>
      </w:rPr>
    </w:pPr>
    <w:r>
      <w:rPr>
        <w:rFonts w:ascii="Verdana" w:hAnsi="Verdana"/>
        <w:b/>
        <w:color w:val="722C49"/>
        <w:lang w:val="en-GB"/>
      </w:rPr>
      <w:t>Email: heritage@institute-of-fundraising.org.uk</w:t>
    </w:r>
  </w:p>
  <w:p w:rsidR="00743084" w:rsidRPr="00981DFD" w:rsidRDefault="00743084" w:rsidP="00743084">
    <w:pPr>
      <w:rPr>
        <w:rFonts w:ascii="Verdana" w:hAnsi="Verdana"/>
        <w:b/>
        <w:color w:val="752C49"/>
        <w:lang w:val="en-GB"/>
      </w:rPr>
    </w:pPr>
    <w:r w:rsidRPr="00981DFD">
      <w:rPr>
        <w:rFonts w:ascii="Verdana" w:hAnsi="Verdana" w:cs="Arial"/>
        <w:b/>
        <w:color w:val="752C49"/>
      </w:rPr>
      <w:t>www.givingtoheritage.org.uk</w:t>
    </w:r>
  </w:p>
  <w:p w:rsidR="00743084" w:rsidRPr="00981DFD" w:rsidRDefault="00743084" w:rsidP="00743084">
    <w:pPr>
      <w:rPr>
        <w:rFonts w:ascii="Verdana" w:hAnsi="Verdana"/>
        <w:b/>
        <w:color w:val="752C49"/>
        <w:lang w:val="en-GB"/>
      </w:rPr>
    </w:pPr>
    <w:r w:rsidRPr="00981DFD">
      <w:rPr>
        <w:rFonts w:ascii="Verdana" w:hAnsi="Verdana"/>
        <w:b/>
        <w:color w:val="752C49"/>
        <w:lang w:val="en-GB"/>
      </w:rPr>
      <w:t>www.institute-of-fundraising.org.uk/heritage/</w:t>
    </w:r>
  </w:p>
  <w:p w:rsidR="00743084" w:rsidRPr="00197CD9" w:rsidRDefault="00743084" w:rsidP="00743084">
    <w:pPr>
      <w:rPr>
        <w:rFonts w:ascii="Verdana" w:hAnsi="Verdana"/>
        <w:lang w:val="en-GB"/>
      </w:rPr>
    </w:pPr>
  </w:p>
  <w:p w:rsidR="009F20DE" w:rsidRDefault="009F20D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3084" w:rsidRDefault="00743084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7456" behindDoc="0" locked="0" layoutInCell="1" allowOverlap="1" wp14:anchorId="160A8747" wp14:editId="2CF46F3C">
          <wp:simplePos x="0" y="0"/>
          <wp:positionH relativeFrom="column">
            <wp:posOffset>4062095</wp:posOffset>
          </wp:positionH>
          <wp:positionV relativeFrom="paragraph">
            <wp:posOffset>-40005</wp:posOffset>
          </wp:positionV>
          <wp:extent cx="2255520" cy="1484630"/>
          <wp:effectExtent l="0" t="0" r="0" b="1270"/>
          <wp:wrapNone/>
          <wp:docPr id="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5520" cy="1484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65408" behindDoc="1" locked="0" layoutInCell="1" allowOverlap="1" wp14:anchorId="385C0C5E" wp14:editId="3E533522">
          <wp:simplePos x="0" y="0"/>
          <wp:positionH relativeFrom="column">
            <wp:posOffset>-50800</wp:posOffset>
          </wp:positionH>
          <wp:positionV relativeFrom="paragraph">
            <wp:posOffset>154305</wp:posOffset>
          </wp:positionV>
          <wp:extent cx="1276350" cy="971550"/>
          <wp:effectExtent l="0" t="0" r="0" b="0"/>
          <wp:wrapTight wrapText="bothSides">
            <wp:wrapPolygon edited="0">
              <wp:start x="0" y="0"/>
              <wp:lineTo x="0" y="21176"/>
              <wp:lineTo x="21278" y="21176"/>
              <wp:lineTo x="21278" y="0"/>
              <wp:lineTo x="0" y="0"/>
            </wp:wrapPolygon>
          </wp:wrapTight>
          <wp:docPr id="4" name="Picture 4" descr="H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A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C6F0D"/>
    <w:multiLevelType w:val="hybridMultilevel"/>
    <w:tmpl w:val="108E5F3A"/>
    <w:lvl w:ilvl="0" w:tplc="AC18B37A">
      <w:start w:val="1"/>
      <w:numFmt w:val="bullet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B3BF8"/>
    <w:multiLevelType w:val="hybridMultilevel"/>
    <w:tmpl w:val="CCE067AE"/>
    <w:lvl w:ilvl="0" w:tplc="E5CC774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9A2750"/>
    <w:multiLevelType w:val="hybridMultilevel"/>
    <w:tmpl w:val="A0264734"/>
    <w:lvl w:ilvl="0" w:tplc="2A88296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C4194E"/>
    <w:multiLevelType w:val="hybridMultilevel"/>
    <w:tmpl w:val="F522B5FC"/>
    <w:lvl w:ilvl="0" w:tplc="2A88296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622EFF"/>
    <w:multiLevelType w:val="hybridMultilevel"/>
    <w:tmpl w:val="49387412"/>
    <w:lvl w:ilvl="0" w:tplc="F38E227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FD70FD"/>
    <w:multiLevelType w:val="hybridMultilevel"/>
    <w:tmpl w:val="C43E1FAC"/>
    <w:lvl w:ilvl="0" w:tplc="2A88296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511406"/>
    <w:multiLevelType w:val="hybridMultilevel"/>
    <w:tmpl w:val="BAE4740E"/>
    <w:lvl w:ilvl="0" w:tplc="2A88296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ED7CCA"/>
    <w:multiLevelType w:val="hybridMultilevel"/>
    <w:tmpl w:val="23DAC44A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41383EE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414713EB"/>
    <w:multiLevelType w:val="multilevel"/>
    <w:tmpl w:val="108E5F3A"/>
    <w:lvl w:ilvl="0">
      <w:start w:val="1"/>
      <w:numFmt w:val="bullet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D01E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0B228E"/>
    <w:multiLevelType w:val="hybridMultilevel"/>
    <w:tmpl w:val="B434AFF4"/>
    <w:lvl w:ilvl="0" w:tplc="FF3A0C1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C1089B"/>
    <w:multiLevelType w:val="hybridMultilevel"/>
    <w:tmpl w:val="9AE0FA56"/>
    <w:lvl w:ilvl="0" w:tplc="2A88296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9F6B4D"/>
    <w:multiLevelType w:val="hybridMultilevel"/>
    <w:tmpl w:val="5A2CA86E"/>
    <w:lvl w:ilvl="0" w:tplc="14429116">
      <w:start w:val="1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hAnsi="Symbol" w:hint="default"/>
        <w:color w:val="D01E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8A181B"/>
    <w:multiLevelType w:val="multilevel"/>
    <w:tmpl w:val="CCE067AE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D01E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2276F4"/>
    <w:multiLevelType w:val="multilevel"/>
    <w:tmpl w:val="B434AFF4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4"/>
  </w:num>
  <w:num w:numId="5">
    <w:abstractNumId w:val="5"/>
  </w:num>
  <w:num w:numId="6">
    <w:abstractNumId w:val="6"/>
  </w:num>
  <w:num w:numId="7">
    <w:abstractNumId w:val="11"/>
  </w:num>
  <w:num w:numId="8">
    <w:abstractNumId w:val="3"/>
  </w:num>
  <w:num w:numId="9">
    <w:abstractNumId w:val="2"/>
  </w:num>
  <w:num w:numId="10">
    <w:abstractNumId w:val="1"/>
  </w:num>
  <w:num w:numId="11">
    <w:abstractNumId w:val="13"/>
  </w:num>
  <w:num w:numId="12">
    <w:abstractNumId w:val="0"/>
  </w:num>
  <w:num w:numId="13">
    <w:abstractNumId w:val="9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397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768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8F3"/>
    <w:rsid w:val="00007238"/>
    <w:rsid w:val="00022B90"/>
    <w:rsid w:val="00041686"/>
    <w:rsid w:val="00060CA8"/>
    <w:rsid w:val="00082028"/>
    <w:rsid w:val="000D11B1"/>
    <w:rsid w:val="000F078E"/>
    <w:rsid w:val="00144497"/>
    <w:rsid w:val="00156A76"/>
    <w:rsid w:val="001847FE"/>
    <w:rsid w:val="00197CD9"/>
    <w:rsid w:val="001B342E"/>
    <w:rsid w:val="001D4C39"/>
    <w:rsid w:val="001E11BB"/>
    <w:rsid w:val="001E2B07"/>
    <w:rsid w:val="00243C2D"/>
    <w:rsid w:val="002751D8"/>
    <w:rsid w:val="0028493A"/>
    <w:rsid w:val="00290738"/>
    <w:rsid w:val="0029505E"/>
    <w:rsid w:val="002969A6"/>
    <w:rsid w:val="002D4538"/>
    <w:rsid w:val="002E0FAD"/>
    <w:rsid w:val="002E3F5E"/>
    <w:rsid w:val="003130C4"/>
    <w:rsid w:val="00345D02"/>
    <w:rsid w:val="003C3A98"/>
    <w:rsid w:val="003E66D4"/>
    <w:rsid w:val="003F3687"/>
    <w:rsid w:val="004077C7"/>
    <w:rsid w:val="00453BAD"/>
    <w:rsid w:val="0048295C"/>
    <w:rsid w:val="00492022"/>
    <w:rsid w:val="004E3BB0"/>
    <w:rsid w:val="005118F3"/>
    <w:rsid w:val="00560C2A"/>
    <w:rsid w:val="00571185"/>
    <w:rsid w:val="005767B4"/>
    <w:rsid w:val="00580FC7"/>
    <w:rsid w:val="005A745E"/>
    <w:rsid w:val="005E4D4A"/>
    <w:rsid w:val="00612222"/>
    <w:rsid w:val="00653D50"/>
    <w:rsid w:val="006608FD"/>
    <w:rsid w:val="00660CEA"/>
    <w:rsid w:val="00663426"/>
    <w:rsid w:val="006673FE"/>
    <w:rsid w:val="00691652"/>
    <w:rsid w:val="006B3F6E"/>
    <w:rsid w:val="006B4007"/>
    <w:rsid w:val="006B41B0"/>
    <w:rsid w:val="006D329A"/>
    <w:rsid w:val="00700F8C"/>
    <w:rsid w:val="00705103"/>
    <w:rsid w:val="00717EA6"/>
    <w:rsid w:val="00724C80"/>
    <w:rsid w:val="00737660"/>
    <w:rsid w:val="00743084"/>
    <w:rsid w:val="007656A2"/>
    <w:rsid w:val="00796C86"/>
    <w:rsid w:val="007D336B"/>
    <w:rsid w:val="007E4612"/>
    <w:rsid w:val="007E5EEC"/>
    <w:rsid w:val="008117A2"/>
    <w:rsid w:val="00812132"/>
    <w:rsid w:val="008561BC"/>
    <w:rsid w:val="008D6226"/>
    <w:rsid w:val="009327BA"/>
    <w:rsid w:val="00933BC5"/>
    <w:rsid w:val="00943536"/>
    <w:rsid w:val="00963691"/>
    <w:rsid w:val="009816D2"/>
    <w:rsid w:val="00981DFD"/>
    <w:rsid w:val="009C2C86"/>
    <w:rsid w:val="009D3B1E"/>
    <w:rsid w:val="009F20DE"/>
    <w:rsid w:val="00A23752"/>
    <w:rsid w:val="00A3421F"/>
    <w:rsid w:val="00A35E36"/>
    <w:rsid w:val="00A53EF7"/>
    <w:rsid w:val="00A73C31"/>
    <w:rsid w:val="00A84497"/>
    <w:rsid w:val="00AA5A82"/>
    <w:rsid w:val="00AD1E9C"/>
    <w:rsid w:val="00AD449E"/>
    <w:rsid w:val="00AE2293"/>
    <w:rsid w:val="00AE6CD2"/>
    <w:rsid w:val="00B115D6"/>
    <w:rsid w:val="00B22D5C"/>
    <w:rsid w:val="00B407E1"/>
    <w:rsid w:val="00B54B43"/>
    <w:rsid w:val="00B6399A"/>
    <w:rsid w:val="00B76993"/>
    <w:rsid w:val="00BF258F"/>
    <w:rsid w:val="00BF32E0"/>
    <w:rsid w:val="00C138BD"/>
    <w:rsid w:val="00C577BC"/>
    <w:rsid w:val="00C668A1"/>
    <w:rsid w:val="00C74691"/>
    <w:rsid w:val="00CA4423"/>
    <w:rsid w:val="00CD0C4D"/>
    <w:rsid w:val="00CE4980"/>
    <w:rsid w:val="00CF4F7E"/>
    <w:rsid w:val="00CF554B"/>
    <w:rsid w:val="00D21F22"/>
    <w:rsid w:val="00D5328E"/>
    <w:rsid w:val="00D57404"/>
    <w:rsid w:val="00D7096A"/>
    <w:rsid w:val="00D97D2D"/>
    <w:rsid w:val="00E04AD6"/>
    <w:rsid w:val="00E26030"/>
    <w:rsid w:val="00E304E6"/>
    <w:rsid w:val="00E3285F"/>
    <w:rsid w:val="00E75BE8"/>
    <w:rsid w:val="00EE2488"/>
    <w:rsid w:val="00F25A74"/>
    <w:rsid w:val="00F65FB3"/>
    <w:rsid w:val="00F72F0C"/>
    <w:rsid w:val="00FD1C7E"/>
    <w:rsid w:val="00FD5E31"/>
    <w:rsid w:val="00FE5C23"/>
    <w:rsid w:val="00FF32A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68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933BC5"/>
    <w:rPr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6B3F6E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GB" w:eastAsia="en-GB"/>
    </w:rPr>
  </w:style>
  <w:style w:type="paragraph" w:styleId="Heading3">
    <w:name w:val="heading 3"/>
    <w:basedOn w:val="Normal"/>
    <w:link w:val="Heading3Char"/>
    <w:uiPriority w:val="9"/>
    <w:qFormat/>
    <w:rsid w:val="006B3F6E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n-GB" w:eastAsia="en-GB"/>
    </w:rPr>
  </w:style>
  <w:style w:type="paragraph" w:styleId="Heading4">
    <w:name w:val="heading 4"/>
    <w:basedOn w:val="Normal"/>
    <w:link w:val="Heading4Char"/>
    <w:uiPriority w:val="9"/>
    <w:qFormat/>
    <w:rsid w:val="006B3F6E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519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FD5197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D5197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FD5197"/>
    <w:rPr>
      <w:sz w:val="24"/>
      <w:szCs w:val="24"/>
      <w:lang w:val="en-US"/>
    </w:rPr>
  </w:style>
  <w:style w:type="table" w:customStyle="1" w:styleId="IntenseQuote1">
    <w:name w:val="Intense Quote1"/>
    <w:basedOn w:val="TableNormal"/>
    <w:uiPriority w:val="60"/>
    <w:qFormat/>
    <w:rsid w:val="00B52A76"/>
    <w:rPr>
      <w:rFonts w:eastAsia="Times New Roman"/>
      <w:color w:val="365F91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BasicParagraph">
    <w:name w:val="[Basic Paragraph]"/>
    <w:basedOn w:val="Normal"/>
    <w:uiPriority w:val="99"/>
    <w:rsid w:val="00B52A7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styleId="BalloonText">
    <w:name w:val="Balloon Text"/>
    <w:basedOn w:val="Normal"/>
    <w:link w:val="BalloonTextChar"/>
    <w:rsid w:val="003C3A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C3A98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B3F6E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B3F6E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B3F6E"/>
    <w:rPr>
      <w:rFonts w:ascii="Times New Roman" w:eastAsia="Times New Roman" w:hAnsi="Times New Roman"/>
      <w:b/>
      <w:bCs/>
      <w:sz w:val="24"/>
      <w:szCs w:val="24"/>
    </w:rPr>
  </w:style>
  <w:style w:type="table" w:styleId="TableGrid">
    <w:name w:val="Table Grid"/>
    <w:basedOn w:val="TableNormal"/>
    <w:rsid w:val="001847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847FE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Hyperlink">
    <w:name w:val="Hyperlink"/>
    <w:basedOn w:val="DefaultParagraphFont"/>
    <w:unhideWhenUsed/>
    <w:rsid w:val="001847FE"/>
    <w:rPr>
      <w:color w:val="0000FF"/>
      <w:u w:val="single"/>
    </w:rPr>
  </w:style>
  <w:style w:type="character" w:customStyle="1" w:styleId="event-title">
    <w:name w:val="event-title"/>
    <w:basedOn w:val="DefaultParagraphFont"/>
    <w:rsid w:val="00AE2293"/>
  </w:style>
  <w:style w:type="character" w:customStyle="1" w:styleId="event-date">
    <w:name w:val="event-date"/>
    <w:basedOn w:val="DefaultParagraphFont"/>
    <w:rsid w:val="00AE2293"/>
  </w:style>
  <w:style w:type="character" w:customStyle="1" w:styleId="venue">
    <w:name w:val="venue"/>
    <w:basedOn w:val="DefaultParagraphFont"/>
    <w:rsid w:val="00AE2293"/>
  </w:style>
  <w:style w:type="paragraph" w:styleId="NoSpacing">
    <w:name w:val="No Spacing"/>
    <w:qFormat/>
    <w:rsid w:val="00A84497"/>
    <w:rPr>
      <w:sz w:val="24"/>
      <w:szCs w:val="24"/>
      <w:lang w:val="en-US" w:eastAsia="en-US"/>
    </w:rPr>
  </w:style>
  <w:style w:type="character" w:styleId="FollowedHyperlink">
    <w:name w:val="FollowedHyperlink"/>
    <w:basedOn w:val="DefaultParagraphFont"/>
    <w:rsid w:val="006D329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96C86"/>
  </w:style>
  <w:style w:type="character" w:styleId="Strong">
    <w:name w:val="Strong"/>
    <w:basedOn w:val="DefaultParagraphFont"/>
    <w:uiPriority w:val="22"/>
    <w:qFormat/>
    <w:rsid w:val="00796C86"/>
    <w:rPr>
      <w:b/>
      <w:bCs/>
    </w:rPr>
  </w:style>
  <w:style w:type="character" w:styleId="Emphasis">
    <w:name w:val="Emphasis"/>
    <w:basedOn w:val="DefaultParagraphFont"/>
    <w:uiPriority w:val="20"/>
    <w:qFormat/>
    <w:rsid w:val="00FD5E3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933BC5"/>
    <w:rPr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6B3F6E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GB" w:eastAsia="en-GB"/>
    </w:rPr>
  </w:style>
  <w:style w:type="paragraph" w:styleId="Heading3">
    <w:name w:val="heading 3"/>
    <w:basedOn w:val="Normal"/>
    <w:link w:val="Heading3Char"/>
    <w:uiPriority w:val="9"/>
    <w:qFormat/>
    <w:rsid w:val="006B3F6E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n-GB" w:eastAsia="en-GB"/>
    </w:rPr>
  </w:style>
  <w:style w:type="paragraph" w:styleId="Heading4">
    <w:name w:val="heading 4"/>
    <w:basedOn w:val="Normal"/>
    <w:link w:val="Heading4Char"/>
    <w:uiPriority w:val="9"/>
    <w:qFormat/>
    <w:rsid w:val="006B3F6E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519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FD5197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D5197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FD5197"/>
    <w:rPr>
      <w:sz w:val="24"/>
      <w:szCs w:val="24"/>
      <w:lang w:val="en-US"/>
    </w:rPr>
  </w:style>
  <w:style w:type="table" w:customStyle="1" w:styleId="IntenseQuote1">
    <w:name w:val="Intense Quote1"/>
    <w:basedOn w:val="TableNormal"/>
    <w:uiPriority w:val="60"/>
    <w:qFormat/>
    <w:rsid w:val="00B52A76"/>
    <w:rPr>
      <w:rFonts w:eastAsia="Times New Roman"/>
      <w:color w:val="365F91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BasicParagraph">
    <w:name w:val="[Basic Paragraph]"/>
    <w:basedOn w:val="Normal"/>
    <w:uiPriority w:val="99"/>
    <w:rsid w:val="00B52A7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styleId="BalloonText">
    <w:name w:val="Balloon Text"/>
    <w:basedOn w:val="Normal"/>
    <w:link w:val="BalloonTextChar"/>
    <w:rsid w:val="003C3A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C3A98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B3F6E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B3F6E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B3F6E"/>
    <w:rPr>
      <w:rFonts w:ascii="Times New Roman" w:eastAsia="Times New Roman" w:hAnsi="Times New Roman"/>
      <w:b/>
      <w:bCs/>
      <w:sz w:val="24"/>
      <w:szCs w:val="24"/>
    </w:rPr>
  </w:style>
  <w:style w:type="table" w:styleId="TableGrid">
    <w:name w:val="Table Grid"/>
    <w:basedOn w:val="TableNormal"/>
    <w:rsid w:val="001847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847FE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Hyperlink">
    <w:name w:val="Hyperlink"/>
    <w:basedOn w:val="DefaultParagraphFont"/>
    <w:unhideWhenUsed/>
    <w:rsid w:val="001847FE"/>
    <w:rPr>
      <w:color w:val="0000FF"/>
      <w:u w:val="single"/>
    </w:rPr>
  </w:style>
  <w:style w:type="character" w:customStyle="1" w:styleId="event-title">
    <w:name w:val="event-title"/>
    <w:basedOn w:val="DefaultParagraphFont"/>
    <w:rsid w:val="00AE2293"/>
  </w:style>
  <w:style w:type="character" w:customStyle="1" w:styleId="event-date">
    <w:name w:val="event-date"/>
    <w:basedOn w:val="DefaultParagraphFont"/>
    <w:rsid w:val="00AE2293"/>
  </w:style>
  <w:style w:type="character" w:customStyle="1" w:styleId="venue">
    <w:name w:val="venue"/>
    <w:basedOn w:val="DefaultParagraphFont"/>
    <w:rsid w:val="00AE2293"/>
  </w:style>
  <w:style w:type="paragraph" w:styleId="NoSpacing">
    <w:name w:val="No Spacing"/>
    <w:qFormat/>
    <w:rsid w:val="00A84497"/>
    <w:rPr>
      <w:sz w:val="24"/>
      <w:szCs w:val="24"/>
      <w:lang w:val="en-US" w:eastAsia="en-US"/>
    </w:rPr>
  </w:style>
  <w:style w:type="character" w:styleId="FollowedHyperlink">
    <w:name w:val="FollowedHyperlink"/>
    <w:basedOn w:val="DefaultParagraphFont"/>
    <w:rsid w:val="006D329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96C86"/>
  </w:style>
  <w:style w:type="character" w:styleId="Strong">
    <w:name w:val="Strong"/>
    <w:basedOn w:val="DefaultParagraphFont"/>
    <w:uiPriority w:val="22"/>
    <w:qFormat/>
    <w:rsid w:val="00796C86"/>
    <w:rPr>
      <w:b/>
      <w:bCs/>
    </w:rPr>
  </w:style>
  <w:style w:type="character" w:styleId="Emphasis">
    <w:name w:val="Emphasis"/>
    <w:basedOn w:val="DefaultParagraphFont"/>
    <w:uiPriority w:val="20"/>
    <w:qFormat/>
    <w:rsid w:val="00FD5E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4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0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4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4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-large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D6F2D-0342-4559-9438-FCF89C882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2556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LCD</Company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 Lester</dc:creator>
  <cp:lastModifiedBy>Chancellor Gordon</cp:lastModifiedBy>
  <cp:revision>2</cp:revision>
  <cp:lastPrinted>2015-10-05T08:56:00Z</cp:lastPrinted>
  <dcterms:created xsi:type="dcterms:W3CDTF">2015-10-27T09:36:00Z</dcterms:created>
  <dcterms:modified xsi:type="dcterms:W3CDTF">2015-10-27T09:36:00Z</dcterms:modified>
</cp:coreProperties>
</file>