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36"/>
          <w:szCs w:val="36"/>
        </w:rPr>
      </w:pPr>
      <w:r>
        <w:rPr>
          <w:rFonts w:ascii="ArialRoundedMTBold" w:hAnsi="ArialRoundedMTBold" w:cs="ArialRoundedMTBold"/>
          <w:b/>
          <w:bCs/>
          <w:color w:val="E3007B"/>
          <w:sz w:val="36"/>
          <w:szCs w:val="36"/>
        </w:rPr>
        <w:t>Appendix X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36"/>
          <w:szCs w:val="36"/>
        </w:rPr>
      </w:pPr>
      <w:bookmarkStart w:id="0" w:name="_GoBack"/>
      <w:bookmarkEnd w:id="0"/>
      <w:r>
        <w:rPr>
          <w:rFonts w:ascii="ArialRoundedMTBold" w:hAnsi="ArialRoundedMTBold" w:cs="ArialRoundedMTBold"/>
          <w:b/>
          <w:bCs/>
          <w:color w:val="E3007B"/>
          <w:sz w:val="36"/>
          <w:szCs w:val="36"/>
        </w:rPr>
        <w:t>Emergency response team: roles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Overall Co-ordinator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Contacts insurers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Stays in one place and is available to make decisions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Undertakes continuous risk assessments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Acts as, or appoints media contact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Supports team leaders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Records events or delegates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Emergency Services Liaison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Liaison with emergency services, Co-ordinator and Salvage Co-ordinator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Responsible for security of site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Responsible for control of access to the site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Communication and Support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Helps communicate between salvage and recovery teams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Passes messages, carries enquiries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Monitors the human resources situation; organises breaks, identifies people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proofErr w:type="gramStart"/>
      <w:r>
        <w:rPr>
          <w:rFonts w:ascii="Arial" w:hAnsi="Arial" w:cs="Arial"/>
          <w:color w:val="000000"/>
          <w:sz w:val="24"/>
          <w:szCs w:val="24"/>
        </w:rPr>
        <w:t>who</w:t>
      </w:r>
      <w:proofErr w:type="gramEnd"/>
      <w:r>
        <w:rPr>
          <w:rFonts w:ascii="Arial" w:hAnsi="Arial" w:cs="Arial"/>
          <w:color w:val="000000"/>
          <w:sz w:val="24"/>
          <w:szCs w:val="24"/>
        </w:rPr>
        <w:t xml:space="preserve"> are not coping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Registrar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Liaison with lenders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Chief Administrator (Quartermaster)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In charge of resources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Obtains materials/equipment on advice of others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Deals with IT recovery and ensures collections databases are accessible for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Recovery Team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F65D41" w:rsidRP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Quartermaster A</w:t>
      </w:r>
      <w:r>
        <w:rPr>
          <w:rFonts w:ascii="Arial" w:hAnsi="Arial" w:cs="Arial"/>
          <w:b/>
          <w:bCs/>
          <w:color w:val="E3007B"/>
          <w:sz w:val="24"/>
          <w:szCs w:val="24"/>
        </w:rPr>
        <w:t>ssistant</w:t>
      </w:r>
      <w:r>
        <w:rPr>
          <w:rFonts w:ascii="ArialRoundedMTBold" w:hAnsi="ArialRoundedMTBold" w:cs="ArialRoundedMTBold"/>
          <w:b/>
          <w:bCs/>
          <w:color w:val="FFFFFF"/>
          <w:sz w:val="24"/>
          <w:szCs w:val="24"/>
        </w:rPr>
        <w:t>58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Works with the chief administrator / quartermaster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Lead Technical Object Salvage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Leads salvage of objects requiring specialist handling and / or equipment (e.g.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proofErr w:type="gramStart"/>
      <w:r>
        <w:rPr>
          <w:rFonts w:ascii="Arial" w:hAnsi="Arial" w:cs="Arial"/>
          <w:color w:val="000000"/>
          <w:sz w:val="24"/>
          <w:szCs w:val="24"/>
        </w:rPr>
        <w:t>framed</w:t>
      </w:r>
      <w:proofErr w:type="gramEnd"/>
      <w:r>
        <w:rPr>
          <w:rFonts w:ascii="Arial" w:hAnsi="Arial" w:cs="Arial"/>
          <w:color w:val="000000"/>
          <w:sz w:val="24"/>
          <w:szCs w:val="24"/>
        </w:rPr>
        <w:t xml:space="preserve"> works, sculpture etc)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Technical Object Salvage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Supports the Lead Technical Object Salvage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Documentation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Object identification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Documentation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Allocating destination (wet/dry treatment)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Recovery Co-ordinator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Advising on all conservation matters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Monitor H&amp;S of Recovery Teams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lastRenderedPageBreak/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Wet / Damp Recovery Team Leader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Dry Recovery Team Leader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Oversees the dry recovery teams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Advises on treatment and packing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Liaises with Recovery Co-ordinator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Wet Recovery Team Leader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Oversees the wet recovery teams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Advises on treatment and packing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Liaises with Recovery Co-ordinator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Dry Recovery Team Member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Ensure that documentation is complete before objects are packed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Packing of objects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Liaison with Dry Recovery Team Leader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FFFFFF"/>
          <w:sz w:val="24"/>
          <w:szCs w:val="24"/>
        </w:rPr>
      </w:pPr>
      <w:r>
        <w:rPr>
          <w:rFonts w:ascii="ArialRoundedMTBold" w:hAnsi="ArialRoundedMTBold" w:cs="ArialRoundedMTBold"/>
          <w:b/>
          <w:bCs/>
          <w:color w:val="FFFFFF"/>
          <w:sz w:val="24"/>
          <w:szCs w:val="24"/>
        </w:rPr>
        <w:t>59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Wet Recovery Team Member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Ensure that documentation is complete before objects are packed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Drying of objects or packing for further treatment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Assessing condition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Liaison with Wet Recovery Team Leader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Salvage Team Members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Removing objects from display or storage areas, sending them to the relevant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proofErr w:type="gramStart"/>
      <w:r>
        <w:rPr>
          <w:rFonts w:ascii="Arial" w:hAnsi="Arial" w:cs="Arial"/>
          <w:color w:val="000000"/>
          <w:sz w:val="24"/>
          <w:szCs w:val="24"/>
        </w:rPr>
        <w:t>treatment</w:t>
      </w:r>
      <w:proofErr w:type="gramEnd"/>
      <w:r>
        <w:rPr>
          <w:rFonts w:ascii="Arial" w:hAnsi="Arial" w:cs="Arial"/>
          <w:color w:val="000000"/>
          <w:sz w:val="24"/>
          <w:szCs w:val="24"/>
        </w:rPr>
        <w:t xml:space="preserve"> areas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Takes instructions from the Recovery Co-ordinator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Volunteers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Formation of human-chain to speed up the transit of objects to the recovery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proofErr w:type="gramStart"/>
      <w:r>
        <w:rPr>
          <w:rFonts w:ascii="Arial" w:hAnsi="Arial" w:cs="Arial"/>
          <w:color w:val="000000"/>
          <w:sz w:val="24"/>
          <w:szCs w:val="24"/>
        </w:rPr>
        <w:t>areas</w:t>
      </w:r>
      <w:proofErr w:type="gramEnd"/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Acting as runners to pass on messages and to collect materials for the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recovery teams, when requested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Preparing materials for the recovery teams</w:t>
      </w:r>
    </w:p>
    <w:p w:rsidR="00F65D41" w:rsidRDefault="00F65D41" w:rsidP="00F65D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Help with refreshments</w:t>
      </w:r>
    </w:p>
    <w:p w:rsidR="003B2EE0" w:rsidRDefault="00F65D41" w:rsidP="00F65D41"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Take instructions from the Communication and Support and Recovery Coordinator</w:t>
      </w:r>
    </w:p>
    <w:sectPr w:rsidR="003B2EE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RoundedMT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ymbo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D41"/>
    <w:rsid w:val="003B2EE0"/>
    <w:rsid w:val="00F65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9154E24-925F-4298-8B9B-28AC0C208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384</Words>
  <Characters>2192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Cambridgeshire County Council</Company>
  <LinksUpToDate>false</LinksUpToDate>
  <CharactersWithSpaces>2571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Worgan Melanie</dc:creator>
  <cp:keywords/>
  <dc:description/>
  <cp:lastModifiedBy>Worgan Melanie</cp:lastModifiedBy>
  <cp:revision>1</cp:revision>
  <dcterms:created xsi:type="dcterms:W3CDTF">2019-10-18T11:09:00Z</dcterms:created>
  <dcterms:modified xsi:type="dcterms:W3CDTF">2019-10-18T11:11:00Z</dcterms:modified>
</cp:coreProperties>
</file>